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584BD" w14:textId="477445FF" w:rsidR="00C674D5" w:rsidRPr="009167B7" w:rsidRDefault="00CD7660">
      <w:pPr>
        <w:rPr>
          <w:rFonts w:cstheme="minorHAnsi"/>
          <w:b/>
          <w:bCs/>
        </w:rPr>
      </w:pPr>
      <w:r w:rsidRPr="009167B7">
        <w:rPr>
          <w:rFonts w:cstheme="minorHAnsi"/>
          <w:b/>
          <w:bCs/>
        </w:rPr>
        <w:t>Project Background</w:t>
      </w:r>
    </w:p>
    <w:p w14:paraId="5C79B293" w14:textId="34D2B4AE" w:rsidR="00D546EA" w:rsidRPr="009167B7" w:rsidRDefault="00D546EA">
      <w:pPr>
        <w:rPr>
          <w:rFonts w:cstheme="minorHAnsi"/>
        </w:rPr>
      </w:pPr>
      <w:r w:rsidRPr="009167B7">
        <w:rPr>
          <w:rFonts w:cstheme="minorHAnsi"/>
        </w:rPr>
        <w:t xml:space="preserve">The national Live Longer </w:t>
      </w:r>
      <w:r w:rsidR="000A7D92" w:rsidRPr="009167B7">
        <w:rPr>
          <w:rFonts w:cstheme="minorHAnsi"/>
        </w:rPr>
        <w:t>B</w:t>
      </w:r>
      <w:r w:rsidRPr="009167B7">
        <w:rPr>
          <w:rFonts w:cstheme="minorHAnsi"/>
        </w:rPr>
        <w:t xml:space="preserve">etter programme is supported by Sport England and delivered by Active Partnerships. Here in </w:t>
      </w:r>
      <w:r w:rsidR="00FD1132" w:rsidRPr="009167B7">
        <w:rPr>
          <w:rFonts w:cstheme="minorHAnsi"/>
        </w:rPr>
        <w:t>Cumbria,</w:t>
      </w:r>
      <w:r w:rsidRPr="009167B7">
        <w:rPr>
          <w:rFonts w:cstheme="minorHAnsi"/>
        </w:rPr>
        <w:t xml:space="preserve"> we aim to encourage older adults to take part in activities that challenge the body, </w:t>
      </w:r>
      <w:r w:rsidR="000A7D92" w:rsidRPr="009167B7">
        <w:rPr>
          <w:rFonts w:cstheme="minorHAnsi"/>
        </w:rPr>
        <w:t>brain,</w:t>
      </w:r>
      <w:r w:rsidRPr="009167B7">
        <w:rPr>
          <w:rFonts w:cstheme="minorHAnsi"/>
        </w:rPr>
        <w:t xml:space="preserve"> and mind. This will help prevent loss of fitness or regain fitness that has been lost due to inactivity and ill health.</w:t>
      </w:r>
      <w:r w:rsidR="000A7D92" w:rsidRPr="009167B7">
        <w:rPr>
          <w:rFonts w:cstheme="minorHAnsi"/>
        </w:rPr>
        <w:t xml:space="preserve"> We have further information on our website: </w:t>
      </w:r>
      <w:hyperlink r:id="rId8" w:history="1">
        <w:r w:rsidR="000A7D92" w:rsidRPr="009167B7">
          <w:rPr>
            <w:rStyle w:val="Hyperlink"/>
            <w:rFonts w:cstheme="minorHAnsi"/>
          </w:rPr>
          <w:t>https://www.activecumbria.org/behealthybeactive/live-longer-better/</w:t>
        </w:r>
      </w:hyperlink>
    </w:p>
    <w:p w14:paraId="2DFE31FA" w14:textId="7E3760A5" w:rsidR="009167B7" w:rsidRDefault="00D546EA">
      <w:pPr>
        <w:rPr>
          <w:rFonts w:cstheme="minorHAnsi"/>
        </w:rPr>
      </w:pPr>
      <w:r w:rsidRPr="009167B7">
        <w:rPr>
          <w:rFonts w:cstheme="minorHAnsi"/>
        </w:rPr>
        <w:t xml:space="preserve">We are fortunate in Cumbria to have secured some financial resource to support our aims, which </w:t>
      </w:r>
      <w:r w:rsidR="000A7D92" w:rsidRPr="009167B7">
        <w:rPr>
          <w:rFonts w:cstheme="minorHAnsi"/>
        </w:rPr>
        <w:t>is</w:t>
      </w:r>
      <w:r w:rsidRPr="009167B7">
        <w:rPr>
          <w:rFonts w:cstheme="minorHAnsi"/>
        </w:rPr>
        <w:t xml:space="preserve"> available through the </w:t>
      </w:r>
      <w:r w:rsidR="002E0968" w:rsidRPr="009167B7">
        <w:rPr>
          <w:rFonts w:cstheme="minorHAnsi"/>
        </w:rPr>
        <w:t>Reconditioning Fund</w:t>
      </w:r>
      <w:r w:rsidRPr="009167B7">
        <w:rPr>
          <w:rFonts w:cstheme="minorHAnsi"/>
        </w:rPr>
        <w:t xml:space="preserve">. </w:t>
      </w:r>
    </w:p>
    <w:p w14:paraId="2B05830D" w14:textId="77777777" w:rsidR="00250E7F" w:rsidRDefault="00250E7F">
      <w:pPr>
        <w:rPr>
          <w:rFonts w:cstheme="minorHAnsi"/>
        </w:rPr>
      </w:pPr>
    </w:p>
    <w:p w14:paraId="49BE31B0" w14:textId="44175990" w:rsidR="009167B7" w:rsidRDefault="00A61085">
      <w:pPr>
        <w:rPr>
          <w:rFonts w:cstheme="minorHAnsi"/>
          <w:b/>
          <w:bCs/>
        </w:rPr>
      </w:pPr>
      <w:r w:rsidRPr="00A61085">
        <w:rPr>
          <w:rFonts w:cstheme="minorHAnsi"/>
          <w:b/>
          <w:bCs/>
        </w:rPr>
        <w:t xml:space="preserve">About </w:t>
      </w:r>
      <w:r w:rsidR="00250E7F">
        <w:rPr>
          <w:rFonts w:cstheme="minorHAnsi"/>
          <w:b/>
          <w:bCs/>
        </w:rPr>
        <w:t>The Hiking Household</w:t>
      </w:r>
    </w:p>
    <w:p w14:paraId="446700FB" w14:textId="51CF4EF4" w:rsidR="003C3601" w:rsidRDefault="003C3601" w:rsidP="003C3601">
      <w:pPr>
        <w:rPr>
          <w:rFonts w:cstheme="minorHAnsi"/>
        </w:rPr>
      </w:pPr>
      <w:r>
        <w:rPr>
          <w:rFonts w:cstheme="minorHAnsi"/>
          <w:b/>
          <w:bCs/>
          <w:noProof/>
        </w:rPr>
        <w:drawing>
          <wp:anchor distT="0" distB="0" distL="114300" distR="114300" simplePos="0" relativeHeight="251658240" behindDoc="0" locked="0" layoutInCell="1" allowOverlap="1" wp14:anchorId="29EA97B3" wp14:editId="1914D862">
            <wp:simplePos x="0" y="0"/>
            <wp:positionH relativeFrom="margin">
              <wp:align>left</wp:align>
            </wp:positionH>
            <wp:positionV relativeFrom="paragraph">
              <wp:posOffset>96520</wp:posOffset>
            </wp:positionV>
            <wp:extent cx="2266950" cy="2124417"/>
            <wp:effectExtent l="0" t="0" r="0" b="0"/>
            <wp:wrapSquare wrapText="bothSides"/>
            <wp:docPr id="891122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2124417"/>
                    </a:xfrm>
                    <a:prstGeom prst="rect">
                      <a:avLst/>
                    </a:prstGeom>
                    <a:noFill/>
                  </pic:spPr>
                </pic:pic>
              </a:graphicData>
            </a:graphic>
            <wp14:sizeRelH relativeFrom="page">
              <wp14:pctWidth>0</wp14:pctWidth>
            </wp14:sizeRelH>
            <wp14:sizeRelV relativeFrom="page">
              <wp14:pctHeight>0</wp14:pctHeight>
            </wp14:sizeRelV>
          </wp:anchor>
        </w:drawing>
      </w:r>
    </w:p>
    <w:p w14:paraId="2BCD4E08" w14:textId="66CFED4B" w:rsidR="00250E7F" w:rsidRPr="003C3601" w:rsidRDefault="003C3601" w:rsidP="003C3601">
      <w:pPr>
        <w:rPr>
          <w:rFonts w:cstheme="minorHAnsi"/>
          <w:b/>
          <w:bCs/>
        </w:rPr>
      </w:pPr>
      <w:r w:rsidRPr="003C3601">
        <w:rPr>
          <w:rFonts w:cstheme="minorHAnsi"/>
        </w:rPr>
        <w:t>The Hiking Household is designed to be a go-to guide for families of all abilities who are keen to get outside with their brood! We offer easy to follow routes here in Cumbria, whether you are local to the area, or visiting on holiday, we have something for all ages and abilities to enjoy.</w:t>
      </w:r>
      <w:r>
        <w:rPr>
          <w:rFonts w:cstheme="minorHAnsi"/>
        </w:rPr>
        <w:t xml:space="preserve"> </w:t>
      </w:r>
      <w:r w:rsidRPr="003C3601">
        <w:rPr>
          <w:rFonts w:cstheme="minorHAnsi"/>
        </w:rPr>
        <w:t xml:space="preserve">The Hiking Household also produces easy to read resources to help people of all ages engage with their local outdoor areas. </w:t>
      </w:r>
      <w:r>
        <w:rPr>
          <w:rFonts w:cstheme="minorHAnsi"/>
        </w:rPr>
        <w:t>They</w:t>
      </w:r>
      <w:r w:rsidRPr="003C3601">
        <w:rPr>
          <w:rFonts w:cstheme="minorHAnsi"/>
        </w:rPr>
        <w:t xml:space="preserve"> have collaborated with many local organisations to produce various maps, adventure trails, orienteering courses and much more.</w:t>
      </w:r>
    </w:p>
    <w:p w14:paraId="4BEC1FBD" w14:textId="77777777" w:rsidR="009167B7" w:rsidRDefault="009167B7">
      <w:pPr>
        <w:rPr>
          <w:rFonts w:cstheme="minorHAnsi"/>
        </w:rPr>
      </w:pPr>
    </w:p>
    <w:p w14:paraId="5C63A457" w14:textId="77777777" w:rsidR="003C3601" w:rsidRPr="009167B7" w:rsidRDefault="003C3601">
      <w:pPr>
        <w:rPr>
          <w:rFonts w:cstheme="minorHAnsi"/>
        </w:rPr>
      </w:pPr>
    </w:p>
    <w:p w14:paraId="476678EE" w14:textId="4FBB8385" w:rsidR="009167B7" w:rsidRDefault="009167B7" w:rsidP="009167B7">
      <w:pPr>
        <w:rPr>
          <w:rFonts w:cstheme="minorHAnsi"/>
          <w:b/>
          <w:bCs/>
        </w:rPr>
      </w:pPr>
      <w:r w:rsidRPr="009167B7">
        <w:rPr>
          <w:rFonts w:cstheme="minorHAnsi"/>
          <w:b/>
          <w:bCs/>
        </w:rPr>
        <w:t>Reconditioning Fund Project Summary</w:t>
      </w:r>
    </w:p>
    <w:p w14:paraId="434756CE" w14:textId="4B0CDFFF" w:rsidR="00AE4A59" w:rsidRPr="00AE4A59" w:rsidRDefault="00AE4A59" w:rsidP="00AE4A59">
      <w:pPr>
        <w:rPr>
          <w:rFonts w:cstheme="minorHAnsi"/>
        </w:rPr>
      </w:pPr>
      <w:r w:rsidRPr="00AE4A59">
        <w:rPr>
          <w:rFonts w:cstheme="minorHAnsi"/>
        </w:rPr>
        <w:t>The Hiking Household have developed a series of 6 trail maps led by Sir Muir Gray to enable people to live longer better, reduce the need for health and social care and reverse the effects of lockdown.</w:t>
      </w:r>
    </w:p>
    <w:p w14:paraId="221F069F" w14:textId="7931A547" w:rsidR="00AE4A59" w:rsidRDefault="00AE4A59" w:rsidP="009167B7">
      <w:pPr>
        <w:rPr>
          <w:rFonts w:cstheme="minorHAnsi"/>
        </w:rPr>
      </w:pPr>
      <w:r w:rsidRPr="00AE4A59">
        <w:rPr>
          <w:rFonts w:cstheme="minorHAnsi"/>
        </w:rPr>
        <w:t xml:space="preserve">Each of </w:t>
      </w:r>
      <w:r>
        <w:rPr>
          <w:rFonts w:cstheme="minorHAnsi"/>
        </w:rPr>
        <w:t>the</w:t>
      </w:r>
      <w:r w:rsidRPr="00AE4A59">
        <w:rPr>
          <w:rFonts w:cstheme="minorHAnsi"/>
        </w:rPr>
        <w:t xml:space="preserve"> maps are easy to access, with regular bus routes available. They offer a range of routes from short to slightly longer, as well as a mixture of terrains. Some of the walks are pram and wheelchair accessible, others require appropriate footwear to manage the mixed terrain. There are multiple places to stop, rest and take in the scenery along the routes. </w:t>
      </w:r>
      <w:proofErr w:type="gramStart"/>
      <w:r w:rsidRPr="00AE4A59">
        <w:rPr>
          <w:rFonts w:cstheme="minorHAnsi"/>
        </w:rPr>
        <w:t>All of</w:t>
      </w:r>
      <w:proofErr w:type="gramEnd"/>
      <w:r w:rsidRPr="00AE4A59">
        <w:rPr>
          <w:rFonts w:cstheme="minorHAnsi"/>
        </w:rPr>
        <w:t xml:space="preserve"> the maps highlight benches, and other rest areas, as well as offering ideas on how to improve your physical and mental health through getting outside.</w:t>
      </w:r>
    </w:p>
    <w:p w14:paraId="5A8C3508" w14:textId="77777777" w:rsidR="00AE4A59" w:rsidRDefault="00AE4A59" w:rsidP="009167B7">
      <w:pPr>
        <w:rPr>
          <w:rFonts w:cstheme="minorHAnsi"/>
        </w:rPr>
      </w:pPr>
    </w:p>
    <w:p w14:paraId="34FEA69A" w14:textId="12AC5B95" w:rsidR="000C301D" w:rsidRPr="00AE4A59" w:rsidRDefault="009167B7" w:rsidP="008D3D31">
      <w:pPr>
        <w:rPr>
          <w:b/>
          <w:bCs/>
        </w:rPr>
      </w:pPr>
      <w:r w:rsidRPr="00AE4A59">
        <w:rPr>
          <w:b/>
          <w:bCs/>
        </w:rPr>
        <w:t>Monitoring &amp; Evaluation</w:t>
      </w:r>
    </w:p>
    <w:p w14:paraId="3FA93F60" w14:textId="53B2C31F" w:rsidR="00EB061C" w:rsidRDefault="004D153F" w:rsidP="008D3D31">
      <w:pPr>
        <w:rPr>
          <w:sz w:val="24"/>
          <w:szCs w:val="24"/>
        </w:rPr>
      </w:pPr>
      <w:r>
        <w:rPr>
          <w:sz w:val="24"/>
          <w:szCs w:val="24"/>
        </w:rPr>
        <w:t xml:space="preserve">In the absence of an identified cohort of older adults to take ‘start’ and ‘end’ data from in relation to use of the maps, the decision was made to monitor and evaluate the quantitative data available through engagement with the launch events, social media </w:t>
      </w:r>
      <w:r w:rsidR="003067DA">
        <w:rPr>
          <w:sz w:val="24"/>
          <w:szCs w:val="24"/>
        </w:rPr>
        <w:t>data analysis and website analytics.</w:t>
      </w:r>
      <w:r w:rsidR="00360B31">
        <w:rPr>
          <w:sz w:val="24"/>
          <w:szCs w:val="24"/>
        </w:rPr>
        <w:t xml:space="preserve"> 200 hard copies of each map were printed and distributed in total, available from local assets proximal to the walk routes.</w:t>
      </w:r>
    </w:p>
    <w:p w14:paraId="5A15762E" w14:textId="77777777" w:rsidR="004D153F" w:rsidRDefault="004D153F" w:rsidP="008D3D31">
      <w:pPr>
        <w:rPr>
          <w:sz w:val="24"/>
          <w:szCs w:val="24"/>
        </w:rPr>
      </w:pPr>
    </w:p>
    <w:p w14:paraId="00567269" w14:textId="77777777" w:rsidR="004D153F" w:rsidRDefault="004D153F" w:rsidP="008D3D31">
      <w:pPr>
        <w:rPr>
          <w:sz w:val="24"/>
          <w:szCs w:val="24"/>
        </w:rPr>
      </w:pPr>
    </w:p>
    <w:p w14:paraId="1BB286D4" w14:textId="1F4B4B30" w:rsidR="00AE4A59" w:rsidRDefault="00AE4A59" w:rsidP="008D3D31">
      <w:pPr>
        <w:rPr>
          <w:b/>
          <w:bCs/>
          <w:sz w:val="24"/>
          <w:szCs w:val="24"/>
        </w:rPr>
      </w:pPr>
      <w:r w:rsidRPr="003067DA">
        <w:rPr>
          <w:b/>
          <w:bCs/>
          <w:sz w:val="24"/>
          <w:szCs w:val="24"/>
        </w:rPr>
        <w:t>Launch events</w:t>
      </w:r>
    </w:p>
    <w:p w14:paraId="24270F92" w14:textId="74D07875" w:rsidR="003067DA" w:rsidRPr="003067DA" w:rsidRDefault="003067DA" w:rsidP="008D3D31">
      <w:pPr>
        <w:rPr>
          <w:sz w:val="24"/>
          <w:szCs w:val="24"/>
        </w:rPr>
      </w:pPr>
      <w:r>
        <w:rPr>
          <w:b/>
          <w:bCs/>
          <w:noProof/>
          <w:sz w:val="24"/>
          <w:szCs w:val="24"/>
        </w:rPr>
        <w:drawing>
          <wp:anchor distT="0" distB="0" distL="114300" distR="114300" simplePos="0" relativeHeight="251666432" behindDoc="1" locked="0" layoutInCell="1" allowOverlap="1" wp14:anchorId="4D7C8859" wp14:editId="24C4EDEC">
            <wp:simplePos x="0" y="0"/>
            <wp:positionH relativeFrom="column">
              <wp:posOffset>17145</wp:posOffset>
            </wp:positionH>
            <wp:positionV relativeFrom="paragraph">
              <wp:posOffset>4937760</wp:posOffset>
            </wp:positionV>
            <wp:extent cx="2908300" cy="2179955"/>
            <wp:effectExtent l="0" t="0" r="6350" b="0"/>
            <wp:wrapTight wrapText="bothSides">
              <wp:wrapPolygon edited="0">
                <wp:start x="0" y="0"/>
                <wp:lineTo x="0" y="21329"/>
                <wp:lineTo x="21506" y="21329"/>
                <wp:lineTo x="21506" y="0"/>
                <wp:lineTo x="0" y="0"/>
              </wp:wrapPolygon>
            </wp:wrapTight>
            <wp:docPr id="17421420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0" cy="2179955"/>
                    </a:xfrm>
                    <a:prstGeom prst="rect">
                      <a:avLst/>
                    </a:prstGeom>
                    <a:noFill/>
                  </pic:spPr>
                </pic:pic>
              </a:graphicData>
            </a:graphic>
            <wp14:sizeRelH relativeFrom="page">
              <wp14:pctWidth>0</wp14:pctWidth>
            </wp14:sizeRelH>
            <wp14:sizeRelV relativeFrom="page">
              <wp14:pctHeight>0</wp14:pctHeight>
            </wp14:sizeRelV>
          </wp:anchor>
        </w:drawing>
      </w:r>
      <w:r w:rsidRPr="003067DA">
        <w:rPr>
          <w:b/>
          <w:bCs/>
          <w:noProof/>
        </w:rPr>
        <w:drawing>
          <wp:anchor distT="0" distB="0" distL="114300" distR="114300" simplePos="0" relativeHeight="251662336" behindDoc="1" locked="0" layoutInCell="1" allowOverlap="1" wp14:anchorId="122C434C" wp14:editId="1D3E4EF4">
            <wp:simplePos x="0" y="0"/>
            <wp:positionH relativeFrom="margin">
              <wp:posOffset>3244215</wp:posOffset>
            </wp:positionH>
            <wp:positionV relativeFrom="paragraph">
              <wp:posOffset>2609850</wp:posOffset>
            </wp:positionV>
            <wp:extent cx="2936240" cy="2201545"/>
            <wp:effectExtent l="0" t="0" r="0" b="8255"/>
            <wp:wrapTight wrapText="bothSides">
              <wp:wrapPolygon edited="0">
                <wp:start x="0" y="0"/>
                <wp:lineTo x="0" y="21494"/>
                <wp:lineTo x="21441" y="21494"/>
                <wp:lineTo x="21441" y="0"/>
                <wp:lineTo x="0" y="0"/>
              </wp:wrapPolygon>
            </wp:wrapTight>
            <wp:docPr id="1015124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6240" cy="2201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154EC1E" wp14:editId="0D7D5BFA">
            <wp:simplePos x="0" y="0"/>
            <wp:positionH relativeFrom="margin">
              <wp:align>left</wp:align>
            </wp:positionH>
            <wp:positionV relativeFrom="paragraph">
              <wp:posOffset>2573020</wp:posOffset>
            </wp:positionV>
            <wp:extent cx="2933700" cy="2264410"/>
            <wp:effectExtent l="0" t="0" r="0" b="2540"/>
            <wp:wrapSquare wrapText="bothSides"/>
            <wp:docPr id="1584397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9108" cy="22689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67DA">
        <w:rPr>
          <w:b/>
          <w:bCs/>
          <w:noProof/>
        </w:rPr>
        <w:drawing>
          <wp:anchor distT="0" distB="0" distL="114300" distR="114300" simplePos="0" relativeHeight="251660288" behindDoc="0" locked="0" layoutInCell="1" allowOverlap="1" wp14:anchorId="559B58EB" wp14:editId="371A7814">
            <wp:simplePos x="0" y="0"/>
            <wp:positionH relativeFrom="margin">
              <wp:align>right</wp:align>
            </wp:positionH>
            <wp:positionV relativeFrom="paragraph">
              <wp:posOffset>255270</wp:posOffset>
            </wp:positionV>
            <wp:extent cx="2940050" cy="2204085"/>
            <wp:effectExtent l="0" t="0" r="0" b="5715"/>
            <wp:wrapSquare wrapText="bothSides"/>
            <wp:docPr id="947623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0050" cy="2204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67DA">
        <w:rPr>
          <w:b/>
          <w:bCs/>
          <w:noProof/>
        </w:rPr>
        <w:drawing>
          <wp:anchor distT="0" distB="0" distL="114300" distR="114300" simplePos="0" relativeHeight="251659264" behindDoc="0" locked="0" layoutInCell="1" allowOverlap="1" wp14:anchorId="1129850D" wp14:editId="09840E93">
            <wp:simplePos x="0" y="0"/>
            <wp:positionH relativeFrom="margin">
              <wp:align>left</wp:align>
            </wp:positionH>
            <wp:positionV relativeFrom="paragraph">
              <wp:posOffset>278765</wp:posOffset>
            </wp:positionV>
            <wp:extent cx="2940050" cy="2205355"/>
            <wp:effectExtent l="0" t="0" r="0" b="4445"/>
            <wp:wrapSquare wrapText="bothSides"/>
            <wp:docPr id="346920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2124" cy="2207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67DA">
        <w:rPr>
          <w:sz w:val="24"/>
          <w:szCs w:val="24"/>
        </w:rPr>
        <w:t xml:space="preserve">Pictured – Barrow Park, </w:t>
      </w:r>
      <w:proofErr w:type="spellStart"/>
      <w:r w:rsidRPr="003067DA">
        <w:rPr>
          <w:sz w:val="24"/>
          <w:szCs w:val="24"/>
        </w:rPr>
        <w:t>Cleator</w:t>
      </w:r>
      <w:proofErr w:type="spellEnd"/>
      <w:r w:rsidRPr="003067DA">
        <w:rPr>
          <w:sz w:val="24"/>
          <w:szCs w:val="24"/>
        </w:rPr>
        <w:t xml:space="preserve"> Moor,</w:t>
      </w:r>
      <w:r w:rsidRPr="003067DA">
        <w:rPr>
          <w:b/>
          <w:bCs/>
          <w:noProof/>
          <w:sz w:val="24"/>
          <w:szCs w:val="24"/>
        </w:rPr>
        <w:t xml:space="preserve"> </w:t>
      </w:r>
      <w:proofErr w:type="spellStart"/>
      <w:r w:rsidRPr="003067DA">
        <w:rPr>
          <w:sz w:val="24"/>
          <w:szCs w:val="24"/>
        </w:rPr>
        <w:t>Pategill</w:t>
      </w:r>
      <w:proofErr w:type="spellEnd"/>
      <w:r w:rsidRPr="003067DA">
        <w:rPr>
          <w:sz w:val="24"/>
          <w:szCs w:val="24"/>
        </w:rPr>
        <w:t>, Lightburn Park, Petteril Valley and Vulcan’s Park.</w:t>
      </w:r>
    </w:p>
    <w:p w14:paraId="37998474" w14:textId="664EB707" w:rsidR="003067DA" w:rsidRPr="003067DA" w:rsidRDefault="003067DA" w:rsidP="008D3D31">
      <w:pPr>
        <w:rPr>
          <w:b/>
          <w:bCs/>
          <w:sz w:val="24"/>
          <w:szCs w:val="24"/>
        </w:rPr>
      </w:pPr>
      <w:r w:rsidRPr="003067DA">
        <w:rPr>
          <w:b/>
          <w:bCs/>
          <w:noProof/>
        </w:rPr>
        <w:drawing>
          <wp:anchor distT="0" distB="0" distL="114300" distR="114300" simplePos="0" relativeHeight="251665408" behindDoc="0" locked="0" layoutInCell="1" allowOverlap="1" wp14:anchorId="10BD227C" wp14:editId="707AF83E">
            <wp:simplePos x="0" y="0"/>
            <wp:positionH relativeFrom="margin">
              <wp:posOffset>3250565</wp:posOffset>
            </wp:positionH>
            <wp:positionV relativeFrom="paragraph">
              <wp:posOffset>4627880</wp:posOffset>
            </wp:positionV>
            <wp:extent cx="2934335" cy="2201545"/>
            <wp:effectExtent l="0" t="0" r="0" b="8255"/>
            <wp:wrapSquare wrapText="bothSides"/>
            <wp:docPr id="1617112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335" cy="2201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0E103" w14:textId="6A1A9128" w:rsidR="00AE4A59" w:rsidRDefault="00AE4A59" w:rsidP="008D3D31">
      <w:r w:rsidRPr="00AE4A59">
        <w:t xml:space="preserve"> </w:t>
      </w:r>
    </w:p>
    <w:p w14:paraId="78A05887" w14:textId="488D8A87" w:rsidR="003067DA" w:rsidRDefault="003067DA" w:rsidP="004D153F">
      <w:pPr>
        <w:rPr>
          <w:sz w:val="24"/>
          <w:szCs w:val="24"/>
        </w:rPr>
      </w:pPr>
    </w:p>
    <w:p w14:paraId="412F1FF7" w14:textId="77777777" w:rsidR="00E94F5A" w:rsidRDefault="00E94F5A" w:rsidP="004D153F">
      <w:pPr>
        <w:rPr>
          <w:b/>
          <w:bCs/>
          <w:sz w:val="24"/>
          <w:szCs w:val="24"/>
        </w:rPr>
      </w:pPr>
    </w:p>
    <w:p w14:paraId="479E694E" w14:textId="6D6E7298" w:rsidR="00E94F5A" w:rsidRPr="00E94F5A" w:rsidRDefault="007B2327" w:rsidP="004D153F">
      <w:pPr>
        <w:rPr>
          <w:b/>
          <w:bCs/>
          <w:sz w:val="24"/>
          <w:szCs w:val="24"/>
        </w:rPr>
      </w:pPr>
      <w:r w:rsidRPr="00E94F5A">
        <w:rPr>
          <w:b/>
          <w:bCs/>
          <w:sz w:val="24"/>
          <w:szCs w:val="24"/>
        </w:rPr>
        <w:t xml:space="preserve">Social media analysis </w:t>
      </w:r>
    </w:p>
    <w:p w14:paraId="1B11B2F7" w14:textId="1A4A8B6D" w:rsidR="00E94F5A" w:rsidRDefault="00E94F5A" w:rsidP="004D153F">
      <w:pPr>
        <w:rPr>
          <w:sz w:val="24"/>
          <w:szCs w:val="24"/>
        </w:rPr>
      </w:pPr>
      <w:r>
        <w:rPr>
          <w:sz w:val="24"/>
          <w:szCs w:val="24"/>
        </w:rPr>
        <w:t xml:space="preserve">Totals </w:t>
      </w:r>
      <w:r w:rsidR="007B2327">
        <w:rPr>
          <w:sz w:val="24"/>
          <w:szCs w:val="24"/>
        </w:rPr>
        <w:t>from first launch event 03/03/24 to final launch event 10/04/2024</w:t>
      </w:r>
    </w:p>
    <w:tbl>
      <w:tblPr>
        <w:tblStyle w:val="TableGrid"/>
        <w:tblW w:w="0" w:type="auto"/>
        <w:tblLook w:val="04A0" w:firstRow="1" w:lastRow="0" w:firstColumn="1" w:lastColumn="0" w:noHBand="0" w:noVBand="1"/>
      </w:tblPr>
      <w:tblGrid>
        <w:gridCol w:w="776"/>
        <w:gridCol w:w="968"/>
        <w:gridCol w:w="1136"/>
        <w:gridCol w:w="787"/>
        <w:gridCol w:w="964"/>
        <w:gridCol w:w="653"/>
        <w:gridCol w:w="1136"/>
        <w:gridCol w:w="1235"/>
        <w:gridCol w:w="1390"/>
        <w:gridCol w:w="691"/>
      </w:tblGrid>
      <w:tr w:rsidR="00E94F5A" w:rsidRPr="00E94F5A" w14:paraId="5C2B9FC5" w14:textId="77777777" w:rsidTr="00E94F5A">
        <w:trPr>
          <w:trHeight w:val="290"/>
        </w:trPr>
        <w:tc>
          <w:tcPr>
            <w:tcW w:w="3667" w:type="dxa"/>
            <w:gridSpan w:val="4"/>
            <w:noWrap/>
            <w:hideMark/>
          </w:tcPr>
          <w:p w14:paraId="4453D80C" w14:textId="77777777" w:rsidR="00E94F5A" w:rsidRPr="00E94F5A" w:rsidRDefault="00E94F5A">
            <w:pPr>
              <w:rPr>
                <w:b/>
                <w:bCs/>
                <w:sz w:val="24"/>
                <w:szCs w:val="24"/>
              </w:rPr>
            </w:pPr>
            <w:r w:rsidRPr="00E94F5A">
              <w:rPr>
                <w:b/>
                <w:bCs/>
                <w:sz w:val="24"/>
                <w:szCs w:val="24"/>
              </w:rPr>
              <w:t>Facebook</w:t>
            </w:r>
          </w:p>
          <w:p w14:paraId="3C21F13F" w14:textId="4117ACFA" w:rsidR="00E94F5A" w:rsidRPr="00E94F5A" w:rsidRDefault="00E94F5A">
            <w:pPr>
              <w:rPr>
                <w:sz w:val="24"/>
                <w:szCs w:val="24"/>
              </w:rPr>
            </w:pPr>
            <w:r w:rsidRPr="00E94F5A">
              <w:rPr>
                <w:sz w:val="24"/>
                <w:szCs w:val="24"/>
              </w:rPr>
              <w:t> </w:t>
            </w:r>
          </w:p>
        </w:tc>
        <w:tc>
          <w:tcPr>
            <w:tcW w:w="2753" w:type="dxa"/>
            <w:gridSpan w:val="3"/>
            <w:noWrap/>
            <w:hideMark/>
          </w:tcPr>
          <w:p w14:paraId="47C6CA95" w14:textId="77777777" w:rsidR="00E94F5A" w:rsidRPr="00E94F5A" w:rsidRDefault="00E94F5A">
            <w:pPr>
              <w:rPr>
                <w:b/>
                <w:bCs/>
                <w:sz w:val="24"/>
                <w:szCs w:val="24"/>
              </w:rPr>
            </w:pPr>
            <w:r w:rsidRPr="00E94F5A">
              <w:rPr>
                <w:b/>
                <w:bCs/>
                <w:sz w:val="24"/>
                <w:szCs w:val="24"/>
              </w:rPr>
              <w:t>Instagram</w:t>
            </w:r>
          </w:p>
          <w:p w14:paraId="6BB16D60" w14:textId="026A6C3B" w:rsidR="00E94F5A" w:rsidRPr="00E94F5A" w:rsidRDefault="00E94F5A">
            <w:pPr>
              <w:rPr>
                <w:b/>
                <w:bCs/>
                <w:sz w:val="24"/>
                <w:szCs w:val="24"/>
              </w:rPr>
            </w:pPr>
            <w:r w:rsidRPr="00E94F5A">
              <w:rPr>
                <w:b/>
                <w:bCs/>
                <w:sz w:val="24"/>
                <w:szCs w:val="24"/>
              </w:rPr>
              <w:t> </w:t>
            </w:r>
          </w:p>
        </w:tc>
        <w:tc>
          <w:tcPr>
            <w:tcW w:w="3316" w:type="dxa"/>
            <w:gridSpan w:val="3"/>
            <w:noWrap/>
            <w:hideMark/>
          </w:tcPr>
          <w:p w14:paraId="3B5C3A0C" w14:textId="2954DC4B" w:rsidR="00E94F5A" w:rsidRPr="00E94F5A" w:rsidRDefault="00E94F5A">
            <w:pPr>
              <w:rPr>
                <w:sz w:val="24"/>
                <w:szCs w:val="24"/>
              </w:rPr>
            </w:pPr>
            <w:r w:rsidRPr="00E94F5A">
              <w:rPr>
                <w:b/>
                <w:bCs/>
                <w:sz w:val="24"/>
                <w:szCs w:val="24"/>
              </w:rPr>
              <w:t xml:space="preserve">Twitter </w:t>
            </w:r>
          </w:p>
        </w:tc>
      </w:tr>
      <w:tr w:rsidR="00E94F5A" w:rsidRPr="00E94F5A" w14:paraId="1F2FDE07" w14:textId="77777777" w:rsidTr="00E94F5A">
        <w:trPr>
          <w:trHeight w:val="290"/>
        </w:trPr>
        <w:tc>
          <w:tcPr>
            <w:tcW w:w="776" w:type="dxa"/>
            <w:noWrap/>
            <w:hideMark/>
          </w:tcPr>
          <w:p w14:paraId="109D385D" w14:textId="77777777" w:rsidR="00E94F5A" w:rsidRPr="00E94F5A" w:rsidRDefault="00E94F5A">
            <w:pPr>
              <w:rPr>
                <w:i/>
                <w:iCs/>
                <w:sz w:val="20"/>
                <w:szCs w:val="20"/>
              </w:rPr>
            </w:pPr>
            <w:r w:rsidRPr="00E94F5A">
              <w:rPr>
                <w:i/>
                <w:iCs/>
                <w:sz w:val="20"/>
                <w:szCs w:val="20"/>
              </w:rPr>
              <w:t>Reach</w:t>
            </w:r>
          </w:p>
        </w:tc>
        <w:tc>
          <w:tcPr>
            <w:tcW w:w="968" w:type="dxa"/>
            <w:noWrap/>
            <w:hideMark/>
          </w:tcPr>
          <w:p w14:paraId="7A87FB8F" w14:textId="77777777" w:rsidR="00E94F5A" w:rsidRPr="00E94F5A" w:rsidRDefault="00E94F5A">
            <w:pPr>
              <w:rPr>
                <w:i/>
                <w:iCs/>
                <w:sz w:val="20"/>
                <w:szCs w:val="20"/>
              </w:rPr>
            </w:pPr>
            <w:r w:rsidRPr="00E94F5A">
              <w:rPr>
                <w:i/>
                <w:iCs/>
                <w:sz w:val="20"/>
                <w:szCs w:val="20"/>
              </w:rPr>
              <w:t>Reaction</w:t>
            </w:r>
          </w:p>
        </w:tc>
        <w:tc>
          <w:tcPr>
            <w:tcW w:w="1136" w:type="dxa"/>
            <w:noWrap/>
            <w:hideMark/>
          </w:tcPr>
          <w:p w14:paraId="4DCA8A7E" w14:textId="77777777" w:rsidR="00E94F5A" w:rsidRPr="00E94F5A" w:rsidRDefault="00E94F5A">
            <w:pPr>
              <w:rPr>
                <w:i/>
                <w:iCs/>
                <w:sz w:val="20"/>
                <w:szCs w:val="20"/>
              </w:rPr>
            </w:pPr>
            <w:r w:rsidRPr="00E94F5A">
              <w:rPr>
                <w:i/>
                <w:iCs/>
                <w:sz w:val="20"/>
                <w:szCs w:val="20"/>
              </w:rPr>
              <w:t>Comments</w:t>
            </w:r>
          </w:p>
        </w:tc>
        <w:tc>
          <w:tcPr>
            <w:tcW w:w="787" w:type="dxa"/>
            <w:noWrap/>
            <w:hideMark/>
          </w:tcPr>
          <w:p w14:paraId="6E2FF330" w14:textId="77777777" w:rsidR="00E94F5A" w:rsidRPr="00E94F5A" w:rsidRDefault="00E94F5A">
            <w:pPr>
              <w:rPr>
                <w:i/>
                <w:iCs/>
                <w:sz w:val="20"/>
                <w:szCs w:val="20"/>
              </w:rPr>
            </w:pPr>
            <w:r w:rsidRPr="00E94F5A">
              <w:rPr>
                <w:i/>
                <w:iCs/>
                <w:sz w:val="20"/>
                <w:szCs w:val="20"/>
              </w:rPr>
              <w:t xml:space="preserve">Shares </w:t>
            </w:r>
          </w:p>
        </w:tc>
        <w:tc>
          <w:tcPr>
            <w:tcW w:w="964" w:type="dxa"/>
            <w:noWrap/>
            <w:hideMark/>
          </w:tcPr>
          <w:p w14:paraId="40917C76" w14:textId="77777777" w:rsidR="00E94F5A" w:rsidRPr="00E94F5A" w:rsidRDefault="00E94F5A">
            <w:pPr>
              <w:rPr>
                <w:i/>
                <w:iCs/>
                <w:sz w:val="20"/>
                <w:szCs w:val="20"/>
              </w:rPr>
            </w:pPr>
            <w:r w:rsidRPr="00E94F5A">
              <w:rPr>
                <w:i/>
                <w:iCs/>
                <w:sz w:val="20"/>
                <w:szCs w:val="20"/>
              </w:rPr>
              <w:t>Reach</w:t>
            </w:r>
          </w:p>
        </w:tc>
        <w:tc>
          <w:tcPr>
            <w:tcW w:w="653" w:type="dxa"/>
            <w:noWrap/>
            <w:hideMark/>
          </w:tcPr>
          <w:p w14:paraId="286096CE" w14:textId="77777777" w:rsidR="00E94F5A" w:rsidRPr="00E94F5A" w:rsidRDefault="00E94F5A">
            <w:pPr>
              <w:rPr>
                <w:i/>
                <w:iCs/>
                <w:sz w:val="20"/>
                <w:szCs w:val="20"/>
              </w:rPr>
            </w:pPr>
            <w:r w:rsidRPr="00E94F5A">
              <w:rPr>
                <w:i/>
                <w:iCs/>
                <w:sz w:val="20"/>
                <w:szCs w:val="20"/>
              </w:rPr>
              <w:t>Likes</w:t>
            </w:r>
          </w:p>
        </w:tc>
        <w:tc>
          <w:tcPr>
            <w:tcW w:w="1136" w:type="dxa"/>
            <w:noWrap/>
            <w:hideMark/>
          </w:tcPr>
          <w:p w14:paraId="1C8631CF" w14:textId="77777777" w:rsidR="00E94F5A" w:rsidRPr="00E94F5A" w:rsidRDefault="00E94F5A">
            <w:pPr>
              <w:rPr>
                <w:i/>
                <w:iCs/>
                <w:sz w:val="20"/>
                <w:szCs w:val="20"/>
              </w:rPr>
            </w:pPr>
            <w:r w:rsidRPr="00E94F5A">
              <w:rPr>
                <w:i/>
                <w:iCs/>
                <w:sz w:val="20"/>
                <w:szCs w:val="20"/>
              </w:rPr>
              <w:t>Comments</w:t>
            </w:r>
          </w:p>
        </w:tc>
        <w:tc>
          <w:tcPr>
            <w:tcW w:w="1235" w:type="dxa"/>
            <w:noWrap/>
            <w:hideMark/>
          </w:tcPr>
          <w:p w14:paraId="633184ED" w14:textId="77777777" w:rsidR="00E94F5A" w:rsidRPr="00E94F5A" w:rsidRDefault="00E94F5A">
            <w:pPr>
              <w:rPr>
                <w:i/>
                <w:iCs/>
                <w:sz w:val="20"/>
                <w:szCs w:val="20"/>
              </w:rPr>
            </w:pPr>
            <w:r w:rsidRPr="00E94F5A">
              <w:rPr>
                <w:i/>
                <w:iCs/>
                <w:sz w:val="20"/>
                <w:szCs w:val="20"/>
              </w:rPr>
              <w:t>Impressions</w:t>
            </w:r>
          </w:p>
        </w:tc>
        <w:tc>
          <w:tcPr>
            <w:tcW w:w="1390" w:type="dxa"/>
            <w:noWrap/>
            <w:hideMark/>
          </w:tcPr>
          <w:p w14:paraId="7DC550CF" w14:textId="77777777" w:rsidR="00E94F5A" w:rsidRPr="00E94F5A" w:rsidRDefault="00E94F5A">
            <w:pPr>
              <w:rPr>
                <w:i/>
                <w:iCs/>
                <w:sz w:val="20"/>
                <w:szCs w:val="20"/>
              </w:rPr>
            </w:pPr>
            <w:r w:rsidRPr="00E94F5A">
              <w:rPr>
                <w:i/>
                <w:iCs/>
                <w:sz w:val="20"/>
                <w:szCs w:val="20"/>
              </w:rPr>
              <w:t>Engagements</w:t>
            </w:r>
          </w:p>
        </w:tc>
        <w:tc>
          <w:tcPr>
            <w:tcW w:w="691" w:type="dxa"/>
            <w:noWrap/>
            <w:hideMark/>
          </w:tcPr>
          <w:p w14:paraId="15BA17CD" w14:textId="77777777" w:rsidR="00E94F5A" w:rsidRPr="00E94F5A" w:rsidRDefault="00E94F5A">
            <w:pPr>
              <w:rPr>
                <w:i/>
                <w:iCs/>
                <w:sz w:val="20"/>
                <w:szCs w:val="20"/>
              </w:rPr>
            </w:pPr>
            <w:r w:rsidRPr="00E94F5A">
              <w:rPr>
                <w:i/>
                <w:iCs/>
                <w:sz w:val="20"/>
                <w:szCs w:val="20"/>
              </w:rPr>
              <w:t>Link Clicks</w:t>
            </w:r>
          </w:p>
        </w:tc>
      </w:tr>
      <w:tr w:rsidR="00E94F5A" w:rsidRPr="00E94F5A" w14:paraId="2A539695" w14:textId="77777777" w:rsidTr="00E94F5A">
        <w:trPr>
          <w:trHeight w:val="300"/>
        </w:trPr>
        <w:tc>
          <w:tcPr>
            <w:tcW w:w="776" w:type="dxa"/>
            <w:noWrap/>
            <w:hideMark/>
          </w:tcPr>
          <w:p w14:paraId="215D1DB3"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10705</w:t>
            </w:r>
          </w:p>
        </w:tc>
        <w:tc>
          <w:tcPr>
            <w:tcW w:w="968" w:type="dxa"/>
            <w:noWrap/>
            <w:hideMark/>
          </w:tcPr>
          <w:p w14:paraId="0C4920AA"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205</w:t>
            </w:r>
          </w:p>
        </w:tc>
        <w:tc>
          <w:tcPr>
            <w:tcW w:w="1136" w:type="dxa"/>
            <w:noWrap/>
            <w:hideMark/>
          </w:tcPr>
          <w:p w14:paraId="6C76DBEB"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13</w:t>
            </w:r>
          </w:p>
        </w:tc>
        <w:tc>
          <w:tcPr>
            <w:tcW w:w="787" w:type="dxa"/>
            <w:noWrap/>
            <w:hideMark/>
          </w:tcPr>
          <w:p w14:paraId="26DFAF1F"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0</w:t>
            </w:r>
          </w:p>
        </w:tc>
        <w:tc>
          <w:tcPr>
            <w:tcW w:w="964" w:type="dxa"/>
            <w:noWrap/>
            <w:hideMark/>
          </w:tcPr>
          <w:p w14:paraId="6E4E0FB3"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1018</w:t>
            </w:r>
          </w:p>
        </w:tc>
        <w:tc>
          <w:tcPr>
            <w:tcW w:w="653" w:type="dxa"/>
            <w:noWrap/>
            <w:hideMark/>
          </w:tcPr>
          <w:p w14:paraId="43BD4541"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49</w:t>
            </w:r>
          </w:p>
        </w:tc>
        <w:tc>
          <w:tcPr>
            <w:tcW w:w="1136" w:type="dxa"/>
            <w:noWrap/>
            <w:hideMark/>
          </w:tcPr>
          <w:p w14:paraId="4F16B8F0"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7</w:t>
            </w:r>
          </w:p>
        </w:tc>
        <w:tc>
          <w:tcPr>
            <w:tcW w:w="1235" w:type="dxa"/>
            <w:noWrap/>
            <w:hideMark/>
          </w:tcPr>
          <w:p w14:paraId="35C19F5D"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679</w:t>
            </w:r>
          </w:p>
        </w:tc>
        <w:tc>
          <w:tcPr>
            <w:tcW w:w="1390" w:type="dxa"/>
            <w:noWrap/>
            <w:hideMark/>
          </w:tcPr>
          <w:p w14:paraId="600B73E5"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36</w:t>
            </w:r>
          </w:p>
        </w:tc>
        <w:tc>
          <w:tcPr>
            <w:tcW w:w="691" w:type="dxa"/>
            <w:noWrap/>
            <w:hideMark/>
          </w:tcPr>
          <w:p w14:paraId="326A127A" w14:textId="77777777" w:rsidR="00E94F5A" w:rsidRPr="00E94F5A" w:rsidRDefault="00E94F5A" w:rsidP="00E94F5A">
            <w:pPr>
              <w:jc w:val="right"/>
              <w:rPr>
                <w:rFonts w:ascii="Calibri" w:eastAsia="Times New Roman" w:hAnsi="Calibri" w:cs="Calibri"/>
                <w:b/>
                <w:bCs/>
                <w:color w:val="000000"/>
                <w:lang w:eastAsia="en-GB"/>
              </w:rPr>
            </w:pPr>
            <w:r w:rsidRPr="00E94F5A">
              <w:rPr>
                <w:rFonts w:ascii="Calibri" w:eastAsia="Times New Roman" w:hAnsi="Calibri" w:cs="Calibri"/>
                <w:b/>
                <w:bCs/>
                <w:color w:val="000000"/>
                <w:lang w:eastAsia="en-GB"/>
              </w:rPr>
              <w:t>0</w:t>
            </w:r>
          </w:p>
        </w:tc>
      </w:tr>
    </w:tbl>
    <w:p w14:paraId="033A5928" w14:textId="77777777" w:rsidR="007B2327" w:rsidRDefault="007B2327" w:rsidP="004D153F">
      <w:pPr>
        <w:rPr>
          <w:sz w:val="24"/>
          <w:szCs w:val="24"/>
        </w:rPr>
      </w:pPr>
    </w:p>
    <w:p w14:paraId="7E69D356" w14:textId="47EA0C30" w:rsidR="003067DA" w:rsidRPr="00E94F5A" w:rsidRDefault="00E94F5A" w:rsidP="004D153F">
      <w:pPr>
        <w:rPr>
          <w:b/>
          <w:bCs/>
          <w:sz w:val="24"/>
          <w:szCs w:val="24"/>
        </w:rPr>
      </w:pPr>
      <w:r w:rsidRPr="00E94F5A">
        <w:rPr>
          <w:b/>
          <w:bCs/>
          <w:sz w:val="24"/>
          <w:szCs w:val="24"/>
        </w:rPr>
        <w:t>Website analytics</w:t>
      </w:r>
    </w:p>
    <w:p w14:paraId="45A47B43" w14:textId="3EC2AA51" w:rsidR="004D153F" w:rsidRPr="004D153F" w:rsidRDefault="004D153F" w:rsidP="004D153F">
      <w:pPr>
        <w:rPr>
          <w:sz w:val="24"/>
          <w:szCs w:val="24"/>
        </w:rPr>
      </w:pPr>
      <w:r w:rsidRPr="004D153F">
        <w:rPr>
          <w:sz w:val="24"/>
          <w:szCs w:val="24"/>
        </w:rPr>
        <w:t>The maps are available to download from the Active Cumbria website as well as the Hiking Household website. They are available in hard copy in locations proximal to each of the walk sites.</w:t>
      </w:r>
    </w:p>
    <w:p w14:paraId="5219937A" w14:textId="3E2498E0" w:rsidR="004D153F" w:rsidRPr="004D153F" w:rsidRDefault="004D153F" w:rsidP="004D153F">
      <w:pPr>
        <w:rPr>
          <w:sz w:val="24"/>
          <w:szCs w:val="24"/>
        </w:rPr>
      </w:pPr>
      <w:r w:rsidRPr="004D153F">
        <w:rPr>
          <w:sz w:val="24"/>
          <w:szCs w:val="24"/>
        </w:rPr>
        <w:t>From the Active Cumbria website downloads total:</w:t>
      </w:r>
    </w:p>
    <w:p w14:paraId="3A3B9CDE" w14:textId="4090863D" w:rsidR="004D153F" w:rsidRPr="004D153F" w:rsidRDefault="004D153F" w:rsidP="004D153F">
      <w:pPr>
        <w:rPr>
          <w:sz w:val="24"/>
          <w:szCs w:val="24"/>
        </w:rPr>
      </w:pPr>
      <w:r w:rsidRPr="004D153F">
        <w:rPr>
          <w:sz w:val="24"/>
          <w:szCs w:val="24"/>
        </w:rPr>
        <w:t>•</w:t>
      </w:r>
      <w:r w:rsidRPr="004D153F">
        <w:rPr>
          <w:sz w:val="24"/>
          <w:szCs w:val="24"/>
        </w:rPr>
        <w:tab/>
      </w:r>
      <w:proofErr w:type="spellStart"/>
      <w:r w:rsidRPr="004D153F">
        <w:rPr>
          <w:sz w:val="24"/>
          <w:szCs w:val="24"/>
        </w:rPr>
        <w:t>Pategill</w:t>
      </w:r>
      <w:proofErr w:type="spellEnd"/>
      <w:r w:rsidRPr="004D153F">
        <w:rPr>
          <w:sz w:val="24"/>
          <w:szCs w:val="24"/>
        </w:rPr>
        <w:t xml:space="preserve"> Map, Penrith - 426</w:t>
      </w:r>
    </w:p>
    <w:p w14:paraId="1BFDB98E" w14:textId="18FF30ED" w:rsidR="004D153F" w:rsidRPr="004D153F" w:rsidRDefault="004D153F" w:rsidP="004D153F">
      <w:pPr>
        <w:rPr>
          <w:sz w:val="24"/>
          <w:szCs w:val="24"/>
        </w:rPr>
      </w:pPr>
      <w:r w:rsidRPr="004D153F">
        <w:rPr>
          <w:sz w:val="24"/>
          <w:szCs w:val="24"/>
        </w:rPr>
        <w:t>•</w:t>
      </w:r>
      <w:r w:rsidRPr="004D153F">
        <w:rPr>
          <w:sz w:val="24"/>
          <w:szCs w:val="24"/>
        </w:rPr>
        <w:tab/>
        <w:t>Petteril Valley Map, Carlisle - 344</w:t>
      </w:r>
    </w:p>
    <w:p w14:paraId="6FC44C4F" w14:textId="6B311B61" w:rsidR="004D153F" w:rsidRPr="004D153F" w:rsidRDefault="004D153F" w:rsidP="004D153F">
      <w:pPr>
        <w:rPr>
          <w:sz w:val="24"/>
          <w:szCs w:val="24"/>
        </w:rPr>
      </w:pPr>
      <w:r w:rsidRPr="004D153F">
        <w:rPr>
          <w:sz w:val="24"/>
          <w:szCs w:val="24"/>
        </w:rPr>
        <w:t>•</w:t>
      </w:r>
      <w:r w:rsidRPr="004D153F">
        <w:rPr>
          <w:sz w:val="24"/>
          <w:szCs w:val="24"/>
        </w:rPr>
        <w:tab/>
        <w:t>Lightburn Park Map, Ulverston - 404</w:t>
      </w:r>
    </w:p>
    <w:p w14:paraId="58B056BA" w14:textId="7BB98C5A" w:rsidR="004D153F" w:rsidRPr="004D153F" w:rsidRDefault="004D153F" w:rsidP="004D153F">
      <w:pPr>
        <w:rPr>
          <w:sz w:val="24"/>
          <w:szCs w:val="24"/>
        </w:rPr>
      </w:pPr>
      <w:r w:rsidRPr="004D153F">
        <w:rPr>
          <w:sz w:val="24"/>
          <w:szCs w:val="24"/>
        </w:rPr>
        <w:t>•</w:t>
      </w:r>
      <w:r w:rsidRPr="004D153F">
        <w:rPr>
          <w:sz w:val="24"/>
          <w:szCs w:val="24"/>
        </w:rPr>
        <w:tab/>
      </w:r>
      <w:proofErr w:type="spellStart"/>
      <w:r w:rsidRPr="004D153F">
        <w:rPr>
          <w:sz w:val="24"/>
          <w:szCs w:val="24"/>
        </w:rPr>
        <w:t>Vulvan</w:t>
      </w:r>
      <w:proofErr w:type="spellEnd"/>
      <w:r w:rsidRPr="004D153F">
        <w:rPr>
          <w:sz w:val="24"/>
          <w:szCs w:val="24"/>
        </w:rPr>
        <w:t xml:space="preserve"> Park Map, Workington </w:t>
      </w:r>
      <w:proofErr w:type="gramStart"/>
      <w:r w:rsidRPr="004D153F">
        <w:rPr>
          <w:sz w:val="24"/>
          <w:szCs w:val="24"/>
        </w:rPr>
        <w:t>-  280</w:t>
      </w:r>
      <w:proofErr w:type="gramEnd"/>
    </w:p>
    <w:p w14:paraId="7FFC0A4A" w14:textId="0BE9409E" w:rsidR="004D153F" w:rsidRPr="004D153F" w:rsidRDefault="004D153F" w:rsidP="004D153F">
      <w:pPr>
        <w:rPr>
          <w:sz w:val="24"/>
          <w:szCs w:val="24"/>
        </w:rPr>
      </w:pPr>
      <w:r w:rsidRPr="004D153F">
        <w:rPr>
          <w:sz w:val="24"/>
          <w:szCs w:val="24"/>
        </w:rPr>
        <w:t>•</w:t>
      </w:r>
      <w:r w:rsidRPr="004D153F">
        <w:rPr>
          <w:sz w:val="24"/>
          <w:szCs w:val="24"/>
        </w:rPr>
        <w:tab/>
        <w:t>Barrow Park Map, Barrow - 419</w:t>
      </w:r>
    </w:p>
    <w:p w14:paraId="0323A83B" w14:textId="77777777" w:rsidR="004D153F" w:rsidRPr="004D153F" w:rsidRDefault="004D153F" w:rsidP="004D153F">
      <w:pPr>
        <w:rPr>
          <w:sz w:val="24"/>
          <w:szCs w:val="24"/>
        </w:rPr>
      </w:pPr>
      <w:r w:rsidRPr="004D153F">
        <w:rPr>
          <w:sz w:val="24"/>
          <w:szCs w:val="24"/>
        </w:rPr>
        <w:t>•</w:t>
      </w:r>
      <w:r w:rsidRPr="004D153F">
        <w:rPr>
          <w:sz w:val="24"/>
          <w:szCs w:val="24"/>
        </w:rPr>
        <w:tab/>
        <w:t xml:space="preserve">The Whitehaven to Ennerdale cycle path, </w:t>
      </w:r>
      <w:proofErr w:type="spellStart"/>
      <w:r w:rsidRPr="004D153F">
        <w:rPr>
          <w:sz w:val="24"/>
          <w:szCs w:val="24"/>
        </w:rPr>
        <w:t>Cleator</w:t>
      </w:r>
      <w:proofErr w:type="spellEnd"/>
      <w:r w:rsidRPr="004D153F">
        <w:rPr>
          <w:sz w:val="24"/>
          <w:szCs w:val="24"/>
        </w:rPr>
        <w:t xml:space="preserve"> Moor </w:t>
      </w:r>
      <w:proofErr w:type="gramStart"/>
      <w:r w:rsidRPr="004D153F">
        <w:rPr>
          <w:sz w:val="24"/>
          <w:szCs w:val="24"/>
        </w:rPr>
        <w:t>-  273</w:t>
      </w:r>
      <w:proofErr w:type="gramEnd"/>
    </w:p>
    <w:p w14:paraId="769EFB27" w14:textId="09F98FEA" w:rsidR="004D153F" w:rsidRDefault="004D153F" w:rsidP="004D153F">
      <w:pPr>
        <w:rPr>
          <w:sz w:val="24"/>
          <w:szCs w:val="24"/>
        </w:rPr>
      </w:pPr>
      <w:r w:rsidRPr="004D153F">
        <w:rPr>
          <w:sz w:val="24"/>
          <w:szCs w:val="24"/>
        </w:rPr>
        <w:t xml:space="preserve">From the Hiking Household website, downloads total 924 for all 6 maps – therefore total downloads from both websites </w:t>
      </w:r>
      <w:proofErr w:type="gramStart"/>
      <w:r w:rsidRPr="004D153F">
        <w:rPr>
          <w:sz w:val="24"/>
          <w:szCs w:val="24"/>
        </w:rPr>
        <w:t>is</w:t>
      </w:r>
      <w:proofErr w:type="gramEnd"/>
      <w:r w:rsidRPr="004D153F">
        <w:rPr>
          <w:sz w:val="24"/>
          <w:szCs w:val="24"/>
        </w:rPr>
        <w:t xml:space="preserve"> 3,070 in the period from launch in April 2024 to December 2024.</w:t>
      </w:r>
    </w:p>
    <w:p w14:paraId="1CF1EF17" w14:textId="0192227E" w:rsidR="00360B31" w:rsidRDefault="00360B31" w:rsidP="004D153F">
      <w:pPr>
        <w:rPr>
          <w:sz w:val="24"/>
          <w:szCs w:val="24"/>
        </w:rPr>
      </w:pPr>
    </w:p>
    <w:p w14:paraId="213C8AAB" w14:textId="02DD5CE5" w:rsidR="00360B31" w:rsidRDefault="00360B31" w:rsidP="004D153F">
      <w:pPr>
        <w:rPr>
          <w:b/>
          <w:bCs/>
          <w:sz w:val="24"/>
          <w:szCs w:val="24"/>
        </w:rPr>
      </w:pPr>
      <w:r w:rsidRPr="00360B31">
        <w:rPr>
          <w:b/>
          <w:bCs/>
          <w:sz w:val="24"/>
          <w:szCs w:val="24"/>
        </w:rPr>
        <w:t>Impact</w:t>
      </w:r>
    </w:p>
    <w:p w14:paraId="36BEE068" w14:textId="5E3A6104" w:rsidR="00360B31" w:rsidRDefault="00360B31" w:rsidP="004D153F">
      <w:pPr>
        <w:rPr>
          <w:sz w:val="24"/>
          <w:szCs w:val="24"/>
        </w:rPr>
      </w:pPr>
      <w:r>
        <w:rPr>
          <w:sz w:val="24"/>
          <w:szCs w:val="24"/>
        </w:rPr>
        <w:t>Reach and engagement with the social media posts and websites demonstrate a good level of interest in the maps as resources for older adults and those that support them.</w:t>
      </w:r>
    </w:p>
    <w:p w14:paraId="65266065" w14:textId="26E27F6F" w:rsidR="00360B31" w:rsidRDefault="00360B31" w:rsidP="004D153F">
      <w:pPr>
        <w:rPr>
          <w:sz w:val="24"/>
          <w:szCs w:val="24"/>
        </w:rPr>
      </w:pPr>
      <w:r>
        <w:rPr>
          <w:sz w:val="24"/>
          <w:szCs w:val="24"/>
        </w:rPr>
        <w:t>The following Live Longer Better in Cumbria aims have been achieved:</w:t>
      </w:r>
    </w:p>
    <w:p w14:paraId="24198C29" w14:textId="77777777" w:rsidR="00360B31" w:rsidRDefault="00360B31" w:rsidP="00360B31">
      <w:pPr>
        <w:pStyle w:val="ListParagraph"/>
        <w:numPr>
          <w:ilvl w:val="0"/>
          <w:numId w:val="14"/>
        </w:numPr>
        <w:rPr>
          <w:sz w:val="24"/>
          <w:szCs w:val="24"/>
        </w:rPr>
      </w:pPr>
      <w:r w:rsidRPr="00360B31">
        <w:rPr>
          <w:sz w:val="24"/>
          <w:szCs w:val="24"/>
        </w:rPr>
        <w:t xml:space="preserve">Increase physical ability and movement, resilience and </w:t>
      </w:r>
      <w:proofErr w:type="spellStart"/>
      <w:r w:rsidRPr="00360B31">
        <w:rPr>
          <w:sz w:val="24"/>
          <w:szCs w:val="24"/>
        </w:rPr>
        <w:t>healthspan</w:t>
      </w:r>
      <w:proofErr w:type="spellEnd"/>
      <w:r w:rsidRPr="00360B31">
        <w:rPr>
          <w:sz w:val="24"/>
          <w:szCs w:val="24"/>
        </w:rPr>
        <w:t>, and to prevent falls and frailty</w:t>
      </w:r>
    </w:p>
    <w:p w14:paraId="3A7DE8D9" w14:textId="77777777" w:rsidR="00360B31" w:rsidRDefault="00360B31" w:rsidP="00360B31">
      <w:pPr>
        <w:pStyle w:val="ListParagraph"/>
        <w:numPr>
          <w:ilvl w:val="0"/>
          <w:numId w:val="14"/>
        </w:numPr>
        <w:rPr>
          <w:sz w:val="24"/>
          <w:szCs w:val="24"/>
        </w:rPr>
      </w:pPr>
      <w:r w:rsidRPr="00360B31">
        <w:rPr>
          <w:sz w:val="24"/>
          <w:szCs w:val="24"/>
        </w:rPr>
        <w:t>Reduce the risk of, and delay or prevent dementia</w:t>
      </w:r>
    </w:p>
    <w:p w14:paraId="2E92FAEA" w14:textId="77777777" w:rsidR="00360B31" w:rsidRDefault="00360B31" w:rsidP="00360B31">
      <w:pPr>
        <w:pStyle w:val="ListParagraph"/>
        <w:numPr>
          <w:ilvl w:val="0"/>
          <w:numId w:val="14"/>
        </w:numPr>
        <w:rPr>
          <w:sz w:val="24"/>
          <w:szCs w:val="24"/>
        </w:rPr>
      </w:pPr>
      <w:r w:rsidRPr="00360B31">
        <w:rPr>
          <w:sz w:val="24"/>
          <w:szCs w:val="24"/>
        </w:rPr>
        <w:t xml:space="preserve">Empower Older Adults to counteract the detrimental effects of ageism (the stereotypes (how we think), prejudice (how we feel) and discrimination (how we act) towards others or oneself based on age) </w:t>
      </w:r>
    </w:p>
    <w:p w14:paraId="0C8734F6" w14:textId="2D90FEFD" w:rsidR="00360B31" w:rsidRPr="00360B31" w:rsidRDefault="00360B31" w:rsidP="00360B31">
      <w:pPr>
        <w:pStyle w:val="ListParagraph"/>
        <w:numPr>
          <w:ilvl w:val="0"/>
          <w:numId w:val="14"/>
        </w:numPr>
        <w:rPr>
          <w:sz w:val="24"/>
          <w:szCs w:val="24"/>
        </w:rPr>
      </w:pPr>
      <w:r w:rsidRPr="00360B31">
        <w:rPr>
          <w:sz w:val="24"/>
          <w:szCs w:val="24"/>
        </w:rPr>
        <w:t>Prevent and mitigate isolation</w:t>
      </w:r>
    </w:p>
    <w:p w14:paraId="116C82AF" w14:textId="6B87E170" w:rsidR="00533914" w:rsidRDefault="00533914">
      <w:pPr>
        <w:rPr>
          <w:noProof/>
          <w:sz w:val="24"/>
          <w:szCs w:val="24"/>
        </w:rPr>
      </w:pPr>
    </w:p>
    <w:p w14:paraId="2D9834A8" w14:textId="1D63AD05" w:rsidR="001B508E" w:rsidRPr="00A61085" w:rsidRDefault="00A61085" w:rsidP="001B508E">
      <w:pPr>
        <w:rPr>
          <w:b/>
          <w:bCs/>
          <w:sz w:val="24"/>
          <w:szCs w:val="24"/>
        </w:rPr>
      </w:pPr>
      <w:r w:rsidRPr="00A61085">
        <w:rPr>
          <w:b/>
          <w:bCs/>
          <w:sz w:val="24"/>
          <w:szCs w:val="24"/>
        </w:rPr>
        <w:lastRenderedPageBreak/>
        <w:t>Next steps/</w:t>
      </w:r>
      <w:proofErr w:type="gramStart"/>
      <w:r w:rsidRPr="00A61085">
        <w:rPr>
          <w:b/>
          <w:bCs/>
          <w:sz w:val="24"/>
          <w:szCs w:val="24"/>
        </w:rPr>
        <w:t>future plans</w:t>
      </w:r>
      <w:proofErr w:type="gramEnd"/>
    </w:p>
    <w:p w14:paraId="5300DC97" w14:textId="535DCA30" w:rsidR="001B508E" w:rsidRDefault="00360B31" w:rsidP="001B508E">
      <w:pPr>
        <w:spacing w:line="256" w:lineRule="auto"/>
        <w:rPr>
          <w:sz w:val="24"/>
          <w:szCs w:val="24"/>
        </w:rPr>
      </w:pPr>
      <w:r>
        <w:rPr>
          <w:sz w:val="24"/>
          <w:szCs w:val="24"/>
        </w:rPr>
        <w:t>The Hiking Household has secured investment from the Travel Actively Fund to create similar maps to engage the target audience for that fund in active travel in both Carlisle and Barrow.</w:t>
      </w:r>
    </w:p>
    <w:p w14:paraId="57AC8D0D" w14:textId="48CDE7CF" w:rsidR="00360B31" w:rsidRPr="001B508E" w:rsidRDefault="00360B31" w:rsidP="001B508E">
      <w:pPr>
        <w:spacing w:line="256" w:lineRule="auto"/>
        <w:rPr>
          <w:sz w:val="24"/>
          <w:szCs w:val="24"/>
        </w:rPr>
      </w:pPr>
      <w:r>
        <w:rPr>
          <w:sz w:val="24"/>
          <w:szCs w:val="24"/>
        </w:rPr>
        <w:t>A further resource is under development to allow Older Adults to add strength, balance and mindfulness activities to their walks regardless of where that walk might be. This has been initiated from feedback from map users that it would be helpful to have a generic resource that is not restricted to certain parks/places.</w:t>
      </w:r>
      <w:r w:rsidR="00506D73">
        <w:rPr>
          <w:sz w:val="24"/>
          <w:szCs w:val="24"/>
        </w:rPr>
        <w:t xml:space="preserve"> This will then be available to all Ramblers Wellbeing Walk leaders as well as other partners and providers across the county.</w:t>
      </w:r>
    </w:p>
    <w:p w14:paraId="0EE1F713" w14:textId="77777777" w:rsidR="001B508E" w:rsidRDefault="001B508E" w:rsidP="009B0161">
      <w:pPr>
        <w:pStyle w:val="ListParagraph"/>
        <w:rPr>
          <w:sz w:val="24"/>
          <w:szCs w:val="24"/>
        </w:rPr>
      </w:pPr>
    </w:p>
    <w:p w14:paraId="490636E0" w14:textId="684F91BA" w:rsidR="009B0161" w:rsidRDefault="009B0161" w:rsidP="009B0161">
      <w:pPr>
        <w:pStyle w:val="ListParagraph"/>
        <w:rPr>
          <w:sz w:val="24"/>
          <w:szCs w:val="24"/>
        </w:rPr>
      </w:pPr>
    </w:p>
    <w:p w14:paraId="403D3209" w14:textId="2CB93AAA" w:rsidR="008D3D31" w:rsidRDefault="008D3D31"/>
    <w:p w14:paraId="57F11FB6" w14:textId="77777777" w:rsidR="008D3D31" w:rsidRDefault="008D3D31">
      <w:pPr>
        <w:pBdr>
          <w:bottom w:val="single" w:sz="6" w:space="1" w:color="auto"/>
        </w:pBdr>
      </w:pPr>
    </w:p>
    <w:p w14:paraId="4B22700A" w14:textId="77777777" w:rsidR="008D3D31" w:rsidRDefault="008D3D31"/>
    <w:p w14:paraId="097C2D32" w14:textId="6A28AB33" w:rsidR="008D3D31" w:rsidRPr="008D3D31" w:rsidRDefault="00F30690" w:rsidP="008D3D31">
      <w:pPr>
        <w:jc w:val="center"/>
        <w:rPr>
          <w:b/>
          <w:bCs/>
        </w:rPr>
      </w:pPr>
      <w:r w:rsidRPr="008D3D31">
        <w:rPr>
          <w:b/>
          <w:bCs/>
        </w:rPr>
        <w:t>For further information on this project please contact:</w:t>
      </w:r>
    </w:p>
    <w:p w14:paraId="3045F853" w14:textId="7CE17CBD" w:rsidR="008D3D31" w:rsidRDefault="00E77B85" w:rsidP="008D3D31">
      <w:pPr>
        <w:jc w:val="center"/>
      </w:pPr>
      <w:r>
        <w:t>Aileen Grant</w:t>
      </w:r>
    </w:p>
    <w:p w14:paraId="4C0C35C3" w14:textId="755363F1" w:rsidR="008D3D31" w:rsidRDefault="00F30690" w:rsidP="008D3D31">
      <w:pPr>
        <w:jc w:val="center"/>
      </w:pPr>
      <w:r>
        <w:t>| Active Cumbria | Public Health &amp; Communities | Cumberland Council (hosted)</w:t>
      </w:r>
    </w:p>
    <w:p w14:paraId="5902426F" w14:textId="2481559B" w:rsidR="008D3D31" w:rsidRDefault="00F30690" w:rsidP="008D3D31">
      <w:pPr>
        <w:jc w:val="center"/>
      </w:pPr>
      <w:r>
        <w:t xml:space="preserve">m: </w:t>
      </w:r>
      <w:r w:rsidR="005B1B9B">
        <w:t>07825823443</w:t>
      </w:r>
    </w:p>
    <w:p w14:paraId="216EB265" w14:textId="36A68D79" w:rsidR="008D3D31" w:rsidRDefault="008D3D31" w:rsidP="008D3D31">
      <w:pPr>
        <w:jc w:val="center"/>
      </w:pPr>
      <w:r>
        <w:t xml:space="preserve">e: </w:t>
      </w:r>
      <w:r w:rsidR="00E77B85">
        <w:t>aileen.grant@cumberland.gov.uk</w:t>
      </w:r>
    </w:p>
    <w:p w14:paraId="2D344AF6" w14:textId="31AA004F" w:rsidR="002E0968" w:rsidRDefault="005B1B9B" w:rsidP="008D3D31">
      <w:pPr>
        <w:pBdr>
          <w:bottom w:val="single" w:sz="6" w:space="1" w:color="auto"/>
        </w:pBdr>
        <w:jc w:val="center"/>
      </w:pPr>
      <w:hyperlink r:id="rId16" w:history="1">
        <w:r w:rsidR="008D3D31" w:rsidRPr="00892C51">
          <w:rPr>
            <w:rStyle w:val="Hyperlink"/>
          </w:rPr>
          <w:t>www.activecumbria.org.uk</w:t>
        </w:r>
      </w:hyperlink>
    </w:p>
    <w:p w14:paraId="3D0B74E6" w14:textId="77777777" w:rsidR="008D3D31" w:rsidRDefault="008D3D31">
      <w:pPr>
        <w:pBdr>
          <w:bottom w:val="single" w:sz="6" w:space="1" w:color="auto"/>
        </w:pBdr>
      </w:pPr>
    </w:p>
    <w:p w14:paraId="7003AD1D" w14:textId="77777777" w:rsidR="008D3D31" w:rsidRDefault="008D3D31"/>
    <w:p w14:paraId="05E463B5" w14:textId="25D1C270" w:rsidR="00D23B83" w:rsidRDefault="00D23B83"/>
    <w:p w14:paraId="7B1D188D" w14:textId="62097E80" w:rsidR="00D23B83" w:rsidRDefault="00D23B83"/>
    <w:sectPr w:rsidR="00D23B83" w:rsidSect="000C301D">
      <w:headerReference w:type="default" r:id="rId17"/>
      <w:foot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6479" w14:textId="77777777" w:rsidR="00C674D5" w:rsidRDefault="00C674D5" w:rsidP="00C674D5">
      <w:pPr>
        <w:spacing w:after="0" w:line="240" w:lineRule="auto"/>
      </w:pPr>
      <w:r>
        <w:separator/>
      </w:r>
    </w:p>
  </w:endnote>
  <w:endnote w:type="continuationSeparator" w:id="0">
    <w:p w14:paraId="2F301D6F" w14:textId="77777777" w:rsidR="00C674D5" w:rsidRDefault="00C674D5" w:rsidP="00C6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84746" w14:textId="3CE61BCD" w:rsidR="00C674D5" w:rsidRDefault="00C674D5">
    <w:pPr>
      <w:pStyle w:val="Footer"/>
    </w:pPr>
    <w:r>
      <w:rPr>
        <w:noProof/>
      </w:rPr>
      <w:drawing>
        <wp:inline distT="0" distB="0" distL="0" distR="0" wp14:anchorId="62C55F36" wp14:editId="460862AE">
          <wp:extent cx="5731510" cy="6445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644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A0A6F" w14:textId="77777777" w:rsidR="00C674D5" w:rsidRDefault="00C674D5" w:rsidP="00C674D5">
      <w:pPr>
        <w:spacing w:after="0" w:line="240" w:lineRule="auto"/>
      </w:pPr>
      <w:r>
        <w:separator/>
      </w:r>
    </w:p>
  </w:footnote>
  <w:footnote w:type="continuationSeparator" w:id="0">
    <w:p w14:paraId="0CD24D34" w14:textId="77777777" w:rsidR="00C674D5" w:rsidRDefault="00C674D5" w:rsidP="00C6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97A6" w14:textId="5E3B975C" w:rsidR="00C674D5" w:rsidRDefault="00C674D5">
    <w:pPr>
      <w:pStyle w:val="Header"/>
    </w:pPr>
    <w:r>
      <w:rPr>
        <w:noProof/>
      </w:rPr>
      <w:drawing>
        <wp:anchor distT="0" distB="0" distL="114300" distR="114300" simplePos="0" relativeHeight="251658240" behindDoc="0" locked="0" layoutInCell="1" allowOverlap="1" wp14:anchorId="00490832" wp14:editId="35CDCCE0">
          <wp:simplePos x="0" y="0"/>
          <wp:positionH relativeFrom="margin">
            <wp:align>center</wp:align>
          </wp:positionH>
          <wp:positionV relativeFrom="topMargin">
            <wp:align>bottom</wp:align>
          </wp:positionV>
          <wp:extent cx="3547745" cy="690880"/>
          <wp:effectExtent l="0" t="0" r="0"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47745" cy="690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756"/>
    <w:multiLevelType w:val="hybridMultilevel"/>
    <w:tmpl w:val="CC603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1E2FE4"/>
    <w:multiLevelType w:val="hybridMultilevel"/>
    <w:tmpl w:val="3E884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41534E"/>
    <w:multiLevelType w:val="hybridMultilevel"/>
    <w:tmpl w:val="51FEE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51284C"/>
    <w:multiLevelType w:val="hybridMultilevel"/>
    <w:tmpl w:val="89B08C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F52E50"/>
    <w:multiLevelType w:val="hybridMultilevel"/>
    <w:tmpl w:val="C59CA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2A42744"/>
    <w:multiLevelType w:val="hybridMultilevel"/>
    <w:tmpl w:val="1D8AB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E31387"/>
    <w:multiLevelType w:val="hybridMultilevel"/>
    <w:tmpl w:val="8DBCD1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82E35F9"/>
    <w:multiLevelType w:val="hybridMultilevel"/>
    <w:tmpl w:val="7EF4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B84728"/>
    <w:multiLevelType w:val="hybridMultilevel"/>
    <w:tmpl w:val="39B05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9CA751D"/>
    <w:multiLevelType w:val="hybridMultilevel"/>
    <w:tmpl w:val="52C60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1A4915"/>
    <w:multiLevelType w:val="hybridMultilevel"/>
    <w:tmpl w:val="4992C578"/>
    <w:lvl w:ilvl="0" w:tplc="293AEC14">
      <w:start w:val="1"/>
      <w:numFmt w:val="decimal"/>
      <w:lvlText w:val="%1."/>
      <w:lvlJc w:val="left"/>
      <w:pPr>
        <w:ind w:left="720" w:hanging="360"/>
      </w:pPr>
      <w:rPr>
        <w:rFonts w:hint="default"/>
        <w:color w:val="4D515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8279D7"/>
    <w:multiLevelType w:val="hybridMultilevel"/>
    <w:tmpl w:val="1C0A3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8E6143"/>
    <w:multiLevelType w:val="hybridMultilevel"/>
    <w:tmpl w:val="F0105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3936747">
    <w:abstractNumId w:val="1"/>
  </w:num>
  <w:num w:numId="2" w16cid:durableId="1352609001">
    <w:abstractNumId w:val="10"/>
  </w:num>
  <w:num w:numId="3" w16cid:durableId="971668553">
    <w:abstractNumId w:val="3"/>
  </w:num>
  <w:num w:numId="4" w16cid:durableId="305866729">
    <w:abstractNumId w:val="6"/>
  </w:num>
  <w:num w:numId="5" w16cid:durableId="1018389558">
    <w:abstractNumId w:val="9"/>
  </w:num>
  <w:num w:numId="6" w16cid:durableId="1913732940">
    <w:abstractNumId w:val="4"/>
  </w:num>
  <w:num w:numId="7" w16cid:durableId="666641409">
    <w:abstractNumId w:val="5"/>
  </w:num>
  <w:num w:numId="8" w16cid:durableId="237399004">
    <w:abstractNumId w:val="0"/>
  </w:num>
  <w:num w:numId="9" w16cid:durableId="1620605505">
    <w:abstractNumId w:val="8"/>
  </w:num>
  <w:num w:numId="10" w16cid:durableId="637076456">
    <w:abstractNumId w:val="2"/>
  </w:num>
  <w:num w:numId="11" w16cid:durableId="2066876826">
    <w:abstractNumId w:val="12"/>
  </w:num>
  <w:num w:numId="12" w16cid:durableId="1795757622">
    <w:abstractNumId w:val="0"/>
  </w:num>
  <w:num w:numId="13" w16cid:durableId="338194368">
    <w:abstractNumId w:val="7"/>
  </w:num>
  <w:num w:numId="14" w16cid:durableId="232618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968"/>
    <w:rsid w:val="00057FB0"/>
    <w:rsid w:val="000A7D92"/>
    <w:rsid w:val="000C301D"/>
    <w:rsid w:val="000D121B"/>
    <w:rsid w:val="00127F66"/>
    <w:rsid w:val="00152784"/>
    <w:rsid w:val="001548FD"/>
    <w:rsid w:val="001B508E"/>
    <w:rsid w:val="001E66DF"/>
    <w:rsid w:val="0020250A"/>
    <w:rsid w:val="00206113"/>
    <w:rsid w:val="002231DD"/>
    <w:rsid w:val="00250E7F"/>
    <w:rsid w:val="00291B4B"/>
    <w:rsid w:val="002E0968"/>
    <w:rsid w:val="002E7F5F"/>
    <w:rsid w:val="00303FED"/>
    <w:rsid w:val="003067DA"/>
    <w:rsid w:val="00321A05"/>
    <w:rsid w:val="00322E75"/>
    <w:rsid w:val="00326926"/>
    <w:rsid w:val="00360B31"/>
    <w:rsid w:val="003C3601"/>
    <w:rsid w:val="003C4894"/>
    <w:rsid w:val="0046350F"/>
    <w:rsid w:val="004772A5"/>
    <w:rsid w:val="004A35C9"/>
    <w:rsid w:val="004B4233"/>
    <w:rsid w:val="004C653A"/>
    <w:rsid w:val="004D153F"/>
    <w:rsid w:val="00506D73"/>
    <w:rsid w:val="00524B09"/>
    <w:rsid w:val="00533914"/>
    <w:rsid w:val="005A31AD"/>
    <w:rsid w:val="005A7BAB"/>
    <w:rsid w:val="005B1B9B"/>
    <w:rsid w:val="006217A3"/>
    <w:rsid w:val="00696A67"/>
    <w:rsid w:val="007415AE"/>
    <w:rsid w:val="00751E14"/>
    <w:rsid w:val="007B2327"/>
    <w:rsid w:val="007C7B14"/>
    <w:rsid w:val="00804169"/>
    <w:rsid w:val="008145AF"/>
    <w:rsid w:val="00890CE1"/>
    <w:rsid w:val="008D3D31"/>
    <w:rsid w:val="0090545E"/>
    <w:rsid w:val="009167B7"/>
    <w:rsid w:val="00934CB0"/>
    <w:rsid w:val="00954503"/>
    <w:rsid w:val="0099354B"/>
    <w:rsid w:val="00995B73"/>
    <w:rsid w:val="009B00B0"/>
    <w:rsid w:val="009B0161"/>
    <w:rsid w:val="009C01BF"/>
    <w:rsid w:val="009E7495"/>
    <w:rsid w:val="00A473B5"/>
    <w:rsid w:val="00A61085"/>
    <w:rsid w:val="00AB68D8"/>
    <w:rsid w:val="00AE4A59"/>
    <w:rsid w:val="00B204EB"/>
    <w:rsid w:val="00B30DE6"/>
    <w:rsid w:val="00B44ECB"/>
    <w:rsid w:val="00B70D0D"/>
    <w:rsid w:val="00BB7577"/>
    <w:rsid w:val="00C1680F"/>
    <w:rsid w:val="00C674D5"/>
    <w:rsid w:val="00CA2B22"/>
    <w:rsid w:val="00CD2C62"/>
    <w:rsid w:val="00CD2CA1"/>
    <w:rsid w:val="00CD6CB9"/>
    <w:rsid w:val="00CD7660"/>
    <w:rsid w:val="00D157D1"/>
    <w:rsid w:val="00D2264B"/>
    <w:rsid w:val="00D23B83"/>
    <w:rsid w:val="00D27CBB"/>
    <w:rsid w:val="00D304B2"/>
    <w:rsid w:val="00D35358"/>
    <w:rsid w:val="00D35595"/>
    <w:rsid w:val="00D546EA"/>
    <w:rsid w:val="00D6616D"/>
    <w:rsid w:val="00DC34D4"/>
    <w:rsid w:val="00DD4AC0"/>
    <w:rsid w:val="00DE3F51"/>
    <w:rsid w:val="00E06208"/>
    <w:rsid w:val="00E0689C"/>
    <w:rsid w:val="00E46D1B"/>
    <w:rsid w:val="00E77B85"/>
    <w:rsid w:val="00E94F5A"/>
    <w:rsid w:val="00EB061C"/>
    <w:rsid w:val="00F1783A"/>
    <w:rsid w:val="00F30690"/>
    <w:rsid w:val="00F45C9F"/>
    <w:rsid w:val="00F52DCF"/>
    <w:rsid w:val="00F57879"/>
    <w:rsid w:val="00FD1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75C5F8"/>
  <w15:chartTrackingRefBased/>
  <w15:docId w15:val="{899C6397-75C3-489B-B721-D5CFC4CB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7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4D5"/>
  </w:style>
  <w:style w:type="paragraph" w:styleId="Footer">
    <w:name w:val="footer"/>
    <w:basedOn w:val="Normal"/>
    <w:link w:val="FooterChar"/>
    <w:uiPriority w:val="99"/>
    <w:unhideWhenUsed/>
    <w:rsid w:val="00C674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4D5"/>
  </w:style>
  <w:style w:type="paragraph" w:styleId="ListParagraph">
    <w:name w:val="List Paragraph"/>
    <w:basedOn w:val="Normal"/>
    <w:uiPriority w:val="34"/>
    <w:qFormat/>
    <w:rsid w:val="00AB68D8"/>
    <w:pPr>
      <w:ind w:left="720"/>
      <w:contextualSpacing/>
    </w:pPr>
  </w:style>
  <w:style w:type="character" w:styleId="Hyperlink">
    <w:name w:val="Hyperlink"/>
    <w:basedOn w:val="DefaultParagraphFont"/>
    <w:uiPriority w:val="99"/>
    <w:unhideWhenUsed/>
    <w:rsid w:val="002231DD"/>
    <w:rPr>
      <w:color w:val="0000FF"/>
      <w:u w:val="single"/>
    </w:rPr>
  </w:style>
  <w:style w:type="character" w:styleId="UnresolvedMention">
    <w:name w:val="Unresolved Mention"/>
    <w:basedOn w:val="DefaultParagraphFont"/>
    <w:uiPriority w:val="99"/>
    <w:semiHidden/>
    <w:unhideWhenUsed/>
    <w:rsid w:val="000A7D92"/>
    <w:rPr>
      <w:color w:val="605E5C"/>
      <w:shd w:val="clear" w:color="auto" w:fill="E1DFDD"/>
    </w:rPr>
  </w:style>
  <w:style w:type="table" w:styleId="TableGrid">
    <w:name w:val="Table Grid"/>
    <w:basedOn w:val="TableNormal"/>
    <w:uiPriority w:val="39"/>
    <w:rsid w:val="00CD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D157D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157D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49813">
      <w:bodyDiv w:val="1"/>
      <w:marLeft w:val="0"/>
      <w:marRight w:val="0"/>
      <w:marTop w:val="0"/>
      <w:marBottom w:val="0"/>
      <w:divBdr>
        <w:top w:val="none" w:sz="0" w:space="0" w:color="auto"/>
        <w:left w:val="none" w:sz="0" w:space="0" w:color="auto"/>
        <w:bottom w:val="none" w:sz="0" w:space="0" w:color="auto"/>
        <w:right w:val="none" w:sz="0" w:space="0" w:color="auto"/>
      </w:divBdr>
    </w:div>
    <w:div w:id="531497757">
      <w:bodyDiv w:val="1"/>
      <w:marLeft w:val="0"/>
      <w:marRight w:val="0"/>
      <w:marTop w:val="0"/>
      <w:marBottom w:val="0"/>
      <w:divBdr>
        <w:top w:val="none" w:sz="0" w:space="0" w:color="auto"/>
        <w:left w:val="none" w:sz="0" w:space="0" w:color="auto"/>
        <w:bottom w:val="none" w:sz="0" w:space="0" w:color="auto"/>
        <w:right w:val="none" w:sz="0" w:space="0" w:color="auto"/>
      </w:divBdr>
    </w:div>
    <w:div w:id="606041324">
      <w:bodyDiv w:val="1"/>
      <w:marLeft w:val="0"/>
      <w:marRight w:val="0"/>
      <w:marTop w:val="0"/>
      <w:marBottom w:val="0"/>
      <w:divBdr>
        <w:top w:val="none" w:sz="0" w:space="0" w:color="auto"/>
        <w:left w:val="none" w:sz="0" w:space="0" w:color="auto"/>
        <w:bottom w:val="none" w:sz="0" w:space="0" w:color="auto"/>
        <w:right w:val="none" w:sz="0" w:space="0" w:color="auto"/>
      </w:divBdr>
    </w:div>
    <w:div w:id="1625192824">
      <w:bodyDiv w:val="1"/>
      <w:marLeft w:val="0"/>
      <w:marRight w:val="0"/>
      <w:marTop w:val="0"/>
      <w:marBottom w:val="0"/>
      <w:divBdr>
        <w:top w:val="none" w:sz="0" w:space="0" w:color="auto"/>
        <w:left w:val="none" w:sz="0" w:space="0" w:color="auto"/>
        <w:bottom w:val="none" w:sz="0" w:space="0" w:color="auto"/>
        <w:right w:val="none" w:sz="0" w:space="0" w:color="auto"/>
      </w:divBdr>
    </w:div>
    <w:div w:id="1857619919">
      <w:bodyDiv w:val="1"/>
      <w:marLeft w:val="0"/>
      <w:marRight w:val="0"/>
      <w:marTop w:val="0"/>
      <w:marBottom w:val="0"/>
      <w:divBdr>
        <w:top w:val="none" w:sz="0" w:space="0" w:color="auto"/>
        <w:left w:val="none" w:sz="0" w:space="0" w:color="auto"/>
        <w:bottom w:val="none" w:sz="0" w:space="0" w:color="auto"/>
        <w:right w:val="none" w:sz="0" w:space="0" w:color="auto"/>
      </w:divBdr>
    </w:div>
    <w:div w:id="2001734393">
      <w:bodyDiv w:val="1"/>
      <w:marLeft w:val="0"/>
      <w:marRight w:val="0"/>
      <w:marTop w:val="0"/>
      <w:marBottom w:val="0"/>
      <w:divBdr>
        <w:top w:val="none" w:sz="0" w:space="0" w:color="auto"/>
        <w:left w:val="none" w:sz="0" w:space="0" w:color="auto"/>
        <w:bottom w:val="none" w:sz="0" w:space="0" w:color="auto"/>
        <w:right w:val="none" w:sz="0" w:space="0" w:color="auto"/>
      </w:divBdr>
    </w:div>
    <w:div w:id="204741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ivecumbria.org/behealthybeactive/live-longer-better/"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ctivecumbria.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525AA-2C3C-49D2-BB48-6CC1A580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Larden, Anna</dc:creator>
  <cp:keywords/>
  <dc:description/>
  <cp:lastModifiedBy>Grant, Aileen</cp:lastModifiedBy>
  <cp:revision>6</cp:revision>
  <dcterms:created xsi:type="dcterms:W3CDTF">2025-01-28T14:19:00Z</dcterms:created>
  <dcterms:modified xsi:type="dcterms:W3CDTF">2025-01-30T14:27:00Z</dcterms:modified>
</cp:coreProperties>
</file>